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9010CC" w14:textId="506E0441" w:rsidR="00CB0234" w:rsidRDefault="00873913">
      <w:pPr>
        <w:numPr>
          <w:ilvl w:val="0"/>
          <w:numId w:val="2"/>
        </w:numPr>
        <w:pBdr>
          <w:top w:val="single" w:sz="4" w:space="1" w:color="000000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4DE4AA" wp14:editId="6024B9C8">
                <wp:simplePos x="0" y="0"/>
                <wp:positionH relativeFrom="column">
                  <wp:posOffset>320733</wp:posOffset>
                </wp:positionH>
                <wp:positionV relativeFrom="paragraph">
                  <wp:posOffset>-134844</wp:posOffset>
                </wp:positionV>
                <wp:extent cx="5259122" cy="43341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59122" cy="433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5AEA21" w14:textId="05375E82" w:rsidR="00377BBE" w:rsidRDefault="00377BBE" w:rsidP="00377BBE">
                            <w:pPr>
                              <w:jc w:val="center"/>
                              <w:rPr>
                                <w:rFonts w:ascii="Arial Black" w:hAnsi="Arial Black"/>
                                <w:shadow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M I K R 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shadow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O</w:t>
                            </w:r>
                            <w:r w:rsidR="00873913">
                              <w:rPr>
                                <w:rFonts w:ascii="Arial Black" w:hAnsi="Arial Black"/>
                                <w:shadow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hadow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P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  <w:shadow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R A H A  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Bottom">
                          <a:avLst>
                            <a:gd name="adj" fmla="val 7260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DE4AA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25.25pt;margin-top:-10.6pt;width:414.1pt;height:3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" filled="f" stroked="f">
                <o:lock v:ext="edit" shapetype="t"/>
                <v:textbox>
                  <w:txbxContent>
                    <w:p w14:paraId="175AEA21" w14:textId="05375E82" w:rsidR="00377BBE" w:rsidRDefault="00377BBE" w:rsidP="00377BBE">
                      <w:pPr>
                        <w:jc w:val="center"/>
                        <w:rPr>
                          <w:rFonts w:ascii="Arial Black" w:hAnsi="Arial Black"/>
                          <w:shadow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shadow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M I K R </w:t>
                      </w:r>
                      <w:proofErr w:type="gramStart"/>
                      <w:r>
                        <w:rPr>
                          <w:rFonts w:ascii="Arial Black" w:hAnsi="Arial Black"/>
                          <w:shadow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>O</w:t>
                      </w:r>
                      <w:r w:rsidR="00873913">
                        <w:rPr>
                          <w:rFonts w:ascii="Arial Black" w:hAnsi="Arial Black"/>
                          <w:shadow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hadow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P</w:t>
                      </w:r>
                      <w:proofErr w:type="gramEnd"/>
                      <w:r>
                        <w:rPr>
                          <w:rFonts w:ascii="Arial Black" w:hAnsi="Arial Black"/>
                          <w:shadow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R A H A  </w:t>
                      </w:r>
                    </w:p>
                  </w:txbxContent>
                </v:textbox>
              </v:shape>
            </w:pict>
          </mc:Fallback>
        </mc:AlternateContent>
      </w:r>
      <w:r w:rsidR="00F520A9">
        <w:rPr>
          <w:rFonts w:ascii="Arial" w:hAnsi="Arial" w:cs="Arial"/>
          <w:b/>
          <w:sz w:val="44"/>
        </w:rPr>
        <w:t xml:space="preserve"> </w:t>
      </w:r>
      <w:r w:rsidR="00377BB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138E7B" wp14:editId="53C7153F">
                <wp:simplePos x="0" y="0"/>
                <wp:positionH relativeFrom="column">
                  <wp:posOffset>15240</wp:posOffset>
                </wp:positionH>
                <wp:positionV relativeFrom="paragraph">
                  <wp:posOffset>-441960</wp:posOffset>
                </wp:positionV>
                <wp:extent cx="5852160" cy="155448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160" cy="155448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E03EA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margin-left:1.2pt;margin-top:-34.8pt;width:460.8pt;height:122.4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" strokecolor="blue" strokeweight=".26mm">
                <v:stroke endcap="square"/>
              </v:shape>
            </w:pict>
          </mc:Fallback>
        </mc:AlternateContent>
      </w:r>
      <w:r w:rsidR="00F520A9">
        <w:rPr>
          <w:rFonts w:ascii="Arial" w:hAnsi="Arial" w:cs="Arial"/>
          <w:b/>
          <w:sz w:val="44"/>
        </w:rPr>
        <w:t xml:space="preserve"> </w:t>
      </w:r>
    </w:p>
    <w:p w14:paraId="26E15C52" w14:textId="2C41DC60" w:rsidR="00CB0234" w:rsidRDefault="00377BBE">
      <w:pPr>
        <w:pStyle w:val="Nadpis1"/>
        <w:ind w:left="1416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4A41C0" wp14:editId="11E25EB0">
                <wp:simplePos x="0" y="0"/>
                <wp:positionH relativeFrom="column">
                  <wp:posOffset>1118947</wp:posOffset>
                </wp:positionH>
                <wp:positionV relativeFrom="paragraph">
                  <wp:posOffset>150271</wp:posOffset>
                </wp:positionV>
                <wp:extent cx="3502425" cy="449271"/>
                <wp:effectExtent l="0" t="0" r="0" b="0"/>
                <wp:wrapNone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02425" cy="449271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94AAC9A" w14:textId="77777777" w:rsidR="00377BBE" w:rsidRPr="00873913" w:rsidRDefault="00377BBE" w:rsidP="00377BBE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44"/>
                                <w:szCs w:val="44"/>
                                <w14:textOutline w14:w="9359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73913">
                              <w:rPr>
                                <w:rFonts w:ascii="Arial Black" w:hAnsi="Arial Black"/>
                                <w:outline/>
                                <w:color w:val="000000"/>
                                <w:sz w:val="44"/>
                                <w:szCs w:val="44"/>
                                <w14:textOutline w14:w="9359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spol. s r.o.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A41C0" id="WordArt 4" o:spid="_x0000_s1027" type="#_x0000_t202" style="position:absolute;left:0;text-align:left;margin-left:88.1pt;margin-top:11.85pt;width:275.8pt;height:3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" filled="f" stroked="f">
                <o:lock v:ext="edit" shapetype="t"/>
                <v:textbox>
                  <w:txbxContent>
                    <w:p w14:paraId="394AAC9A" w14:textId="77777777" w:rsidR="00377BBE" w:rsidRPr="00873913" w:rsidRDefault="00377BBE" w:rsidP="00377BBE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44"/>
                          <w:szCs w:val="44"/>
                          <w14:textOutline w14:w="9359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73913">
                        <w:rPr>
                          <w:rFonts w:ascii="Arial Black" w:hAnsi="Arial Black"/>
                          <w:outline/>
                          <w:color w:val="000000"/>
                          <w:sz w:val="44"/>
                          <w:szCs w:val="44"/>
                          <w14:textOutline w14:w="9359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spol. s r.o.</w:t>
                      </w:r>
                    </w:p>
                  </w:txbxContent>
                </v:textbox>
              </v:shape>
            </w:pict>
          </mc:Fallback>
        </mc:AlternateContent>
      </w:r>
      <w:r w:rsidR="00F520A9">
        <w:t xml:space="preserve"> </w:t>
      </w:r>
      <w:r w:rsidR="00F520A9">
        <w:tab/>
      </w:r>
      <w:r w:rsidR="00F520A9">
        <w:tab/>
      </w:r>
      <w:r w:rsidR="00F520A9">
        <w:tab/>
      </w:r>
      <w:r w:rsidR="00F520A9">
        <w:tab/>
        <w:t xml:space="preserve">    </w:t>
      </w:r>
    </w:p>
    <w:p w14:paraId="2E9F7328" w14:textId="77777777" w:rsidR="00CB0234" w:rsidRDefault="00CB0234">
      <w:pPr>
        <w:rPr>
          <w:rFonts w:ascii="Arial" w:hAnsi="Arial" w:cs="Arial"/>
          <w:b/>
          <w:color w:val="0000FF"/>
          <w:sz w:val="44"/>
        </w:rPr>
      </w:pPr>
    </w:p>
    <w:p w14:paraId="514A9E7D" w14:textId="77777777" w:rsidR="00377BBE" w:rsidRDefault="00377BBE">
      <w:pPr>
        <w:rPr>
          <w:rFonts w:ascii="Arial" w:hAnsi="Arial" w:cs="Arial"/>
          <w:b/>
          <w:color w:val="0000FF"/>
          <w:sz w:val="44"/>
        </w:rPr>
      </w:pPr>
    </w:p>
    <w:p w14:paraId="3611964E" w14:textId="703F8E7F" w:rsidR="00CB0234" w:rsidRDefault="00F520A9">
      <w:pPr>
        <w:rPr>
          <w:rFonts w:ascii="Arial" w:hAnsi="Arial" w:cs="Arial"/>
          <w:b/>
          <w:color w:val="0000FF"/>
          <w:sz w:val="24"/>
        </w:rPr>
      </w:pPr>
      <w:r>
        <w:rPr>
          <w:rFonts w:ascii="Arial" w:hAnsi="Arial" w:cs="Arial"/>
          <w:b/>
          <w:color w:val="0000FF"/>
          <w:sz w:val="44"/>
        </w:rPr>
        <w:t xml:space="preserve">  </w:t>
      </w:r>
    </w:p>
    <w:p w14:paraId="5BC000D5" w14:textId="77777777" w:rsidR="00CB0234" w:rsidRDefault="00F520A9">
      <w:pPr>
        <w:rPr>
          <w:rFonts w:ascii="Webdings" w:hAnsi="Webdings" w:cs="Webdings"/>
          <w:b/>
          <w:color w:val="0000FF"/>
          <w:sz w:val="16"/>
        </w:rPr>
      </w:pPr>
      <w:r>
        <w:rPr>
          <w:rFonts w:ascii="Arial" w:hAnsi="Arial" w:cs="Arial"/>
          <w:b/>
          <w:color w:val="0000FF"/>
          <w:sz w:val="24"/>
        </w:rPr>
        <w:t xml:space="preserve">  </w:t>
      </w:r>
      <w:proofErr w:type="gramStart"/>
      <w:r>
        <w:rPr>
          <w:rFonts w:ascii="Arial" w:hAnsi="Arial" w:cs="Arial"/>
          <w:b/>
          <w:color w:val="0000FF"/>
          <w:sz w:val="24"/>
        </w:rPr>
        <w:t>projekční  činnost</w:t>
      </w:r>
      <w:proofErr w:type="gramEnd"/>
      <w:r>
        <w:rPr>
          <w:rFonts w:ascii="Arial" w:hAnsi="Arial" w:cs="Arial"/>
          <w:b/>
          <w:color w:val="0000FF"/>
          <w:sz w:val="24"/>
        </w:rPr>
        <w:t xml:space="preserve"> 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Webdings" w:hAnsi="Webdings" w:cs="Webdings"/>
          <w:b/>
          <w:color w:val="0000FF"/>
          <w:sz w:val="16"/>
        </w:rPr>
        <w:t></w:t>
      </w:r>
      <w:r>
        <w:rPr>
          <w:rFonts w:ascii="Arial" w:hAnsi="Arial" w:cs="Arial"/>
          <w:b/>
          <w:color w:val="0000FF"/>
          <w:sz w:val="24"/>
        </w:rPr>
        <w:t xml:space="preserve"> znalecké  posudky  nemovitostí 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Webdings" w:hAnsi="Webdings" w:cs="Webdings"/>
          <w:b/>
          <w:color w:val="0000FF"/>
          <w:sz w:val="16"/>
        </w:rPr>
        <w:t></w:t>
      </w:r>
      <w:r>
        <w:rPr>
          <w:rFonts w:ascii="Arial" w:hAnsi="Arial" w:cs="Arial"/>
          <w:b/>
          <w:color w:val="0000FF"/>
          <w:sz w:val="24"/>
        </w:rPr>
        <w:t xml:space="preserve"> inženýrská  činnost </w:t>
      </w:r>
    </w:p>
    <w:p w14:paraId="6FECC4B1" w14:textId="77777777" w:rsidR="00CB0234" w:rsidRDefault="00CB0234">
      <w:pPr>
        <w:rPr>
          <w:rFonts w:ascii="Webdings" w:hAnsi="Webdings" w:cs="Webdings"/>
          <w:b/>
          <w:color w:val="0000FF"/>
          <w:sz w:val="16"/>
        </w:rPr>
      </w:pPr>
    </w:p>
    <w:p w14:paraId="6942A7EB" w14:textId="77777777" w:rsidR="00CB0234" w:rsidRDefault="00F520A9">
      <w:r>
        <w:rPr>
          <w:rFonts w:ascii="Arial" w:hAnsi="Arial" w:cs="Arial"/>
          <w:b/>
          <w:color w:val="0000FF"/>
          <w:sz w:val="24"/>
        </w:rPr>
        <w:t xml:space="preserve">Na </w:t>
      </w:r>
      <w:proofErr w:type="spellStart"/>
      <w:r>
        <w:rPr>
          <w:rFonts w:ascii="Arial" w:hAnsi="Arial" w:cs="Arial"/>
          <w:b/>
          <w:color w:val="0000FF"/>
          <w:sz w:val="24"/>
        </w:rPr>
        <w:t>Březince</w:t>
      </w:r>
      <w:proofErr w:type="spellEnd"/>
      <w:r>
        <w:rPr>
          <w:rFonts w:ascii="Arial" w:hAnsi="Arial" w:cs="Arial"/>
          <w:b/>
          <w:color w:val="0000FF"/>
          <w:sz w:val="24"/>
        </w:rPr>
        <w:t xml:space="preserve"> </w:t>
      </w:r>
      <w:proofErr w:type="gramStart"/>
      <w:r>
        <w:rPr>
          <w:rFonts w:ascii="Arial" w:hAnsi="Arial" w:cs="Arial"/>
          <w:b/>
          <w:color w:val="0000FF"/>
          <w:sz w:val="24"/>
        </w:rPr>
        <w:t>4,  150</w:t>
      </w:r>
      <w:proofErr w:type="gramEnd"/>
      <w:r>
        <w:rPr>
          <w:rFonts w:ascii="Arial" w:hAnsi="Arial" w:cs="Arial"/>
          <w:b/>
          <w:color w:val="0000FF"/>
          <w:sz w:val="24"/>
        </w:rPr>
        <w:t xml:space="preserve"> 00  Praha 5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Arial" w:hAnsi="Arial" w:cs="Arial"/>
          <w:b/>
          <w:color w:val="0000FF"/>
          <w:sz w:val="24"/>
        </w:rPr>
        <w:t xml:space="preserve">  tel.  603 963 092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Webdings" w:hAnsi="Webdings" w:cs="Webdings"/>
          <w:b/>
          <w:color w:val="0000FF"/>
          <w:sz w:val="16"/>
        </w:rPr>
        <w:t></w:t>
      </w:r>
      <w:r>
        <w:rPr>
          <w:rFonts w:ascii="Arial" w:hAnsi="Arial" w:cs="Arial"/>
          <w:b/>
          <w:color w:val="0000FF"/>
          <w:sz w:val="24"/>
        </w:rPr>
        <w:t xml:space="preserve"> mikropraha@seznam.cz</w:t>
      </w:r>
    </w:p>
    <w:p w14:paraId="3D30D8AF" w14:textId="77777777" w:rsidR="00CB0234" w:rsidRDefault="00CB0234"/>
    <w:p w14:paraId="15F58426" w14:textId="77777777" w:rsidR="00CB0234" w:rsidRDefault="00F520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06DB5FBA" w14:textId="77777777" w:rsidR="00CB0234" w:rsidRDefault="00CB0234">
      <w:pPr>
        <w:rPr>
          <w:b/>
          <w:bCs/>
          <w:sz w:val="28"/>
          <w:szCs w:val="28"/>
        </w:rPr>
      </w:pPr>
    </w:p>
    <w:p w14:paraId="28F425B5" w14:textId="77777777" w:rsidR="00CB0234" w:rsidRDefault="00CB0234">
      <w:pPr>
        <w:rPr>
          <w:b/>
          <w:bCs/>
          <w:sz w:val="28"/>
          <w:szCs w:val="28"/>
        </w:rPr>
      </w:pPr>
    </w:p>
    <w:p w14:paraId="39576101" w14:textId="77777777" w:rsidR="00CB0234" w:rsidRDefault="00F520A9">
      <w:r>
        <w:rPr>
          <w:b/>
          <w:bCs/>
          <w:sz w:val="30"/>
          <w:szCs w:val="30"/>
        </w:rPr>
        <w:tab/>
        <w:t xml:space="preserve">       </w:t>
      </w:r>
      <w:r>
        <w:rPr>
          <w:rFonts w:ascii="Arial" w:hAnsi="Arial" w:cs="Arial"/>
          <w:b/>
          <w:bCs/>
          <w:sz w:val="30"/>
          <w:szCs w:val="30"/>
        </w:rPr>
        <w:t xml:space="preserve"> </w:t>
      </w:r>
      <w:r>
        <w:rPr>
          <w:rFonts w:ascii="Arial" w:hAnsi="Arial" w:cs="Arial"/>
          <w:b/>
          <w:bCs/>
          <w:sz w:val="30"/>
          <w:szCs w:val="30"/>
        </w:rPr>
        <w:tab/>
        <w:t xml:space="preserve">                 </w:t>
      </w:r>
      <w:r>
        <w:rPr>
          <w:rFonts w:ascii="Arial" w:hAnsi="Arial" w:cs="Arial"/>
          <w:b/>
          <w:bCs/>
          <w:sz w:val="36"/>
          <w:szCs w:val="36"/>
        </w:rPr>
        <w:t>ZÁKLADNÍ ŠKOLA</w:t>
      </w:r>
    </w:p>
    <w:p w14:paraId="68312B71" w14:textId="77777777" w:rsidR="00CB0234" w:rsidRDefault="00CB0234"/>
    <w:p w14:paraId="415C8437" w14:textId="77777777" w:rsidR="00CB0234" w:rsidRDefault="00F520A9"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  <w:t>RAKOVSKÉHO 3136/</w:t>
      </w:r>
      <w:proofErr w:type="gramStart"/>
      <w:r>
        <w:rPr>
          <w:rFonts w:ascii="Arial" w:hAnsi="Arial" w:cs="Arial"/>
          <w:b/>
          <w:bCs/>
          <w:sz w:val="30"/>
          <w:szCs w:val="30"/>
        </w:rPr>
        <w:t>1,  PRAHA</w:t>
      </w:r>
      <w:proofErr w:type="gramEnd"/>
      <w:r>
        <w:rPr>
          <w:rFonts w:ascii="Arial" w:hAnsi="Arial" w:cs="Arial"/>
          <w:b/>
          <w:bCs/>
          <w:sz w:val="30"/>
          <w:szCs w:val="30"/>
        </w:rPr>
        <w:t xml:space="preserve"> 12</w:t>
      </w:r>
    </w:p>
    <w:p w14:paraId="1548F69E" w14:textId="77777777" w:rsidR="00CB0234" w:rsidRDefault="00CB0234"/>
    <w:p w14:paraId="2B29CD90" w14:textId="77777777" w:rsidR="00CB0234" w:rsidRDefault="00F520A9">
      <w:r>
        <w:rPr>
          <w:rFonts w:ascii="Arial" w:hAnsi="Arial" w:cs="Arial"/>
          <w:b/>
          <w:bCs/>
          <w:sz w:val="30"/>
          <w:szCs w:val="30"/>
        </w:rPr>
        <w:t xml:space="preserve">    </w:t>
      </w:r>
      <w:r>
        <w:rPr>
          <w:rFonts w:ascii="Arial" w:hAnsi="Arial" w:cs="Arial"/>
          <w:b/>
          <w:bCs/>
          <w:sz w:val="30"/>
          <w:szCs w:val="30"/>
        </w:rPr>
        <w:tab/>
        <w:t xml:space="preserve">     </w:t>
      </w:r>
    </w:p>
    <w:p w14:paraId="7DBFCFB2" w14:textId="77777777" w:rsidR="00CB0234" w:rsidRDefault="00CB0234"/>
    <w:p w14:paraId="428FDD52" w14:textId="77777777" w:rsidR="00CB0234" w:rsidRDefault="00CB0234"/>
    <w:p w14:paraId="242A5DCB" w14:textId="5E9BD567" w:rsidR="00CB0234" w:rsidRDefault="00F520A9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ab/>
        <w:t xml:space="preserve">       </w:t>
      </w:r>
      <w:proofErr w:type="gramStart"/>
      <w:r>
        <w:rPr>
          <w:rFonts w:ascii="Arial" w:hAnsi="Arial" w:cs="Arial"/>
          <w:b/>
          <w:bCs/>
          <w:sz w:val="30"/>
          <w:szCs w:val="30"/>
        </w:rPr>
        <w:t xml:space="preserve">REKONSTRUKCE  </w:t>
      </w:r>
      <w:r w:rsidR="00873913">
        <w:rPr>
          <w:rFonts w:ascii="Arial" w:hAnsi="Arial" w:cs="Arial"/>
          <w:b/>
          <w:bCs/>
          <w:sz w:val="30"/>
          <w:szCs w:val="30"/>
        </w:rPr>
        <w:t>JÍDELNY</w:t>
      </w:r>
      <w:proofErr w:type="gramEnd"/>
      <w:r w:rsidR="00873913">
        <w:rPr>
          <w:rFonts w:ascii="Arial" w:hAnsi="Arial" w:cs="Arial"/>
          <w:b/>
          <w:bCs/>
          <w:sz w:val="30"/>
          <w:szCs w:val="30"/>
        </w:rPr>
        <w:t xml:space="preserve">  </w:t>
      </w:r>
      <w:r>
        <w:rPr>
          <w:rFonts w:ascii="Arial" w:hAnsi="Arial" w:cs="Arial"/>
          <w:b/>
          <w:bCs/>
          <w:sz w:val="30"/>
          <w:szCs w:val="30"/>
        </w:rPr>
        <w:t xml:space="preserve">ŠKOLNÍ KUCHYNĚ </w:t>
      </w:r>
    </w:p>
    <w:p w14:paraId="085D07C5" w14:textId="77777777" w:rsidR="00CB0234" w:rsidRDefault="00CB0234">
      <w:pPr>
        <w:rPr>
          <w:rFonts w:ascii="Arial" w:hAnsi="Arial" w:cs="Arial"/>
          <w:b/>
          <w:bCs/>
          <w:sz w:val="30"/>
          <w:szCs w:val="30"/>
        </w:rPr>
      </w:pPr>
    </w:p>
    <w:p w14:paraId="73FFCDEE" w14:textId="77777777" w:rsidR="00CB0234" w:rsidRDefault="00F520A9">
      <w:r>
        <w:rPr>
          <w:rFonts w:ascii="Arial" w:hAnsi="Arial" w:cs="Arial"/>
          <w:b/>
          <w:bCs/>
          <w:sz w:val="30"/>
          <w:szCs w:val="30"/>
        </w:rPr>
        <w:tab/>
        <w:t xml:space="preserve">                   ZŠ RAKOVSKÉHO V PRAZE 12</w:t>
      </w:r>
    </w:p>
    <w:p w14:paraId="378C1A99" w14:textId="77777777" w:rsidR="00CB0234" w:rsidRDefault="00CB0234"/>
    <w:p w14:paraId="14E5323B" w14:textId="77777777" w:rsidR="00CB0234" w:rsidRDefault="00F520A9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</w:p>
    <w:p w14:paraId="37C4C253" w14:textId="77777777" w:rsidR="00CB0234" w:rsidRDefault="00CB0234">
      <w:pPr>
        <w:rPr>
          <w:rFonts w:ascii="Arial" w:hAnsi="Arial" w:cs="Arial"/>
          <w:b/>
          <w:bCs/>
          <w:sz w:val="28"/>
          <w:szCs w:val="28"/>
        </w:rPr>
      </w:pPr>
    </w:p>
    <w:p w14:paraId="125FA92C" w14:textId="77777777" w:rsidR="00CB0234" w:rsidRDefault="00CB0234">
      <w:pPr>
        <w:rPr>
          <w:rFonts w:ascii="Arial" w:hAnsi="Arial" w:cs="Arial"/>
          <w:b/>
          <w:bCs/>
          <w:sz w:val="28"/>
          <w:szCs w:val="28"/>
        </w:rPr>
      </w:pPr>
    </w:p>
    <w:p w14:paraId="7AE9A73E" w14:textId="77777777" w:rsidR="00CB0234" w:rsidRDefault="00F520A9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  <w:t xml:space="preserve">A.  </w:t>
      </w:r>
      <w:proofErr w:type="gramStart"/>
      <w:r>
        <w:rPr>
          <w:rFonts w:ascii="Arial" w:hAnsi="Arial" w:cs="Arial"/>
          <w:b/>
          <w:bCs/>
          <w:sz w:val="30"/>
          <w:szCs w:val="30"/>
        </w:rPr>
        <w:t>PRŮVODNÍ  ZPRÁVA</w:t>
      </w:r>
      <w:proofErr w:type="gramEnd"/>
    </w:p>
    <w:p w14:paraId="70C1E072" w14:textId="77777777" w:rsidR="00CB0234" w:rsidRDefault="00CB0234">
      <w:pPr>
        <w:rPr>
          <w:rFonts w:ascii="Arial" w:hAnsi="Arial" w:cs="Arial"/>
        </w:rPr>
      </w:pPr>
    </w:p>
    <w:p w14:paraId="58CC570B" w14:textId="77777777" w:rsidR="00CB0234" w:rsidRDefault="00CB0234">
      <w:pPr>
        <w:rPr>
          <w:rFonts w:ascii="Arial" w:hAnsi="Arial" w:cs="Arial"/>
        </w:rPr>
      </w:pPr>
    </w:p>
    <w:p w14:paraId="323434E9" w14:textId="77777777" w:rsidR="00CB0234" w:rsidRDefault="00CB0234">
      <w:pPr>
        <w:rPr>
          <w:rFonts w:ascii="Arial" w:hAnsi="Arial" w:cs="Arial"/>
        </w:rPr>
      </w:pPr>
    </w:p>
    <w:p w14:paraId="17DEA869" w14:textId="77777777" w:rsidR="00CB0234" w:rsidRDefault="00CB0234">
      <w:pPr>
        <w:pStyle w:val="Normln1"/>
        <w:suppressLineNumbers/>
        <w:jc w:val="both"/>
        <w:rPr>
          <w:rFonts w:ascii="Arial" w:hAnsi="Arial" w:cs="Arial"/>
        </w:rPr>
      </w:pPr>
    </w:p>
    <w:p w14:paraId="53EF8ED9" w14:textId="77777777" w:rsidR="00CB0234" w:rsidRDefault="00CB0234">
      <w:pPr>
        <w:pStyle w:val="Normln1"/>
        <w:suppressLineNumbers/>
        <w:jc w:val="both"/>
        <w:rPr>
          <w:rFonts w:ascii="Arial" w:hAnsi="Arial" w:cs="Arial"/>
        </w:rPr>
      </w:pPr>
    </w:p>
    <w:p w14:paraId="2847F858" w14:textId="77777777" w:rsidR="00CB0234" w:rsidRDefault="00CB0234">
      <w:pPr>
        <w:rPr>
          <w:rFonts w:ascii="Arial" w:hAnsi="Arial" w:cs="Arial"/>
          <w:b/>
        </w:rPr>
      </w:pPr>
    </w:p>
    <w:p w14:paraId="6C0F15D1" w14:textId="77777777" w:rsidR="00CB0234" w:rsidRDefault="00CB0234">
      <w:pPr>
        <w:rPr>
          <w:rFonts w:ascii="Arial" w:hAnsi="Arial" w:cs="Arial"/>
          <w:b/>
        </w:rPr>
      </w:pPr>
    </w:p>
    <w:p w14:paraId="19C4E891" w14:textId="77777777" w:rsidR="00CB0234" w:rsidRDefault="00F520A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INVESTOR A STAVEBNÍK: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Městská část Praha 12</w:t>
      </w:r>
    </w:p>
    <w:p w14:paraId="321ABD0C" w14:textId="77777777" w:rsidR="00CB0234" w:rsidRDefault="00F520A9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Písková 830/25, 143 00 Praha 4 - Modřany</w:t>
      </w:r>
    </w:p>
    <w:p w14:paraId="46D33BF1" w14:textId="77777777" w:rsidR="00CB0234" w:rsidRDefault="00F520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14:paraId="30AF6A70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54931504" w14:textId="77777777" w:rsidR="00CB0234" w:rsidRDefault="00F520A9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PROJEKTANT: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gramStart"/>
      <w:r>
        <w:rPr>
          <w:rFonts w:ascii="Arial" w:hAnsi="Arial" w:cs="Arial"/>
          <w:b/>
        </w:rPr>
        <w:t>MIKRO  PRAHA</w:t>
      </w:r>
      <w:proofErr w:type="gramEnd"/>
      <w:r>
        <w:rPr>
          <w:rFonts w:ascii="Arial" w:hAnsi="Arial" w:cs="Arial"/>
          <w:b/>
        </w:rPr>
        <w:t>, spol. s .r.o.</w:t>
      </w:r>
    </w:p>
    <w:p w14:paraId="299A1B7D" w14:textId="77777777" w:rsidR="00CB0234" w:rsidRDefault="00F520A9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Na </w:t>
      </w:r>
      <w:proofErr w:type="spellStart"/>
      <w:r>
        <w:rPr>
          <w:rFonts w:ascii="Arial" w:hAnsi="Arial" w:cs="Arial"/>
          <w:b/>
        </w:rPr>
        <w:t>Březince</w:t>
      </w:r>
      <w:proofErr w:type="spellEnd"/>
      <w:r>
        <w:rPr>
          <w:rFonts w:ascii="Arial" w:hAnsi="Arial" w:cs="Arial"/>
          <w:b/>
        </w:rPr>
        <w:t xml:space="preserve"> 1111/4, 150 00, Praha 5</w:t>
      </w:r>
    </w:p>
    <w:p w14:paraId="181D4681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36269044" w14:textId="58CF805D" w:rsidR="00CB0234" w:rsidRDefault="00F520A9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DATUM: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73913">
        <w:rPr>
          <w:rFonts w:ascii="Arial" w:hAnsi="Arial" w:cs="Arial"/>
          <w:b/>
        </w:rPr>
        <w:t>Červen</w:t>
      </w:r>
      <w:r>
        <w:rPr>
          <w:rFonts w:ascii="Arial" w:hAnsi="Arial" w:cs="Arial"/>
          <w:b/>
        </w:rPr>
        <w:t xml:space="preserve"> 20</w:t>
      </w:r>
      <w:r w:rsidR="00873913">
        <w:rPr>
          <w:rFonts w:ascii="Arial" w:hAnsi="Arial" w:cs="Arial"/>
          <w:b/>
        </w:rPr>
        <w:t>2</w:t>
      </w:r>
      <w:r w:rsidR="00EC0A53">
        <w:rPr>
          <w:rFonts w:ascii="Arial" w:hAnsi="Arial" w:cs="Arial"/>
          <w:b/>
        </w:rPr>
        <w:t>2</w:t>
      </w:r>
    </w:p>
    <w:p w14:paraId="005D9241" w14:textId="20C0825C" w:rsidR="00873913" w:rsidRDefault="00873913">
      <w:pPr>
        <w:pStyle w:val="Normln1"/>
        <w:suppressLineNumbers/>
        <w:jc w:val="both"/>
        <w:rPr>
          <w:rFonts w:ascii="Arial" w:hAnsi="Arial" w:cs="Arial"/>
          <w:b/>
        </w:rPr>
      </w:pPr>
    </w:p>
    <w:p w14:paraId="1455C67D" w14:textId="77777777" w:rsidR="00873913" w:rsidRDefault="00873913">
      <w:pPr>
        <w:pStyle w:val="Normln1"/>
        <w:suppressLineNumbers/>
        <w:jc w:val="both"/>
        <w:rPr>
          <w:rFonts w:ascii="Arial" w:hAnsi="Arial" w:cs="Arial"/>
          <w:b/>
        </w:rPr>
      </w:pPr>
    </w:p>
    <w:p w14:paraId="00794C89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4879D05A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043AE976" w14:textId="77777777" w:rsidR="00CB0234" w:rsidRDefault="00F520A9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30"/>
          <w:szCs w:val="30"/>
        </w:rPr>
        <w:lastRenderedPageBreak/>
        <w:t xml:space="preserve">A. </w:t>
      </w:r>
      <w:r>
        <w:rPr>
          <w:rFonts w:ascii="Arial" w:hAnsi="Arial" w:cs="Arial"/>
          <w:b/>
          <w:sz w:val="30"/>
          <w:szCs w:val="30"/>
        </w:rPr>
        <w:tab/>
      </w:r>
      <w:proofErr w:type="gramStart"/>
      <w:r>
        <w:rPr>
          <w:rFonts w:ascii="Arial" w:hAnsi="Arial" w:cs="Arial"/>
          <w:b/>
          <w:sz w:val="30"/>
          <w:szCs w:val="30"/>
        </w:rPr>
        <w:t>PRŮVODNÍ  ZPRÁVA</w:t>
      </w:r>
      <w:proofErr w:type="gramEnd"/>
    </w:p>
    <w:p w14:paraId="631B0DDC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1FEFA164" w14:textId="77777777" w:rsidR="00CB0234" w:rsidRDefault="00F520A9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Obsah</w:t>
      </w:r>
    </w:p>
    <w:p w14:paraId="470F4575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2FE861F6" w14:textId="77777777" w:rsidR="00CB0234" w:rsidRDefault="00F520A9">
      <w:pPr>
        <w:pStyle w:val="Normln1"/>
        <w:suppressLineNumbers/>
        <w:jc w:val="both"/>
        <w:rPr>
          <w:rFonts w:ascii="Arial" w:hAnsi="Arial" w:cs="Arial"/>
        </w:rPr>
      </w:pPr>
      <w:r>
        <w:rPr>
          <w:rFonts w:ascii="Arial" w:hAnsi="Arial" w:cs="Arial"/>
        </w:rPr>
        <w:t>A.1</w:t>
      </w:r>
      <w:r>
        <w:rPr>
          <w:rFonts w:ascii="Arial" w:hAnsi="Arial" w:cs="Arial"/>
        </w:rPr>
        <w:tab/>
        <w:t>Identifikační údaje</w:t>
      </w:r>
    </w:p>
    <w:p w14:paraId="0102E6A6" w14:textId="77777777" w:rsidR="00CB0234" w:rsidRDefault="00F520A9">
      <w:pPr>
        <w:pStyle w:val="Normln1"/>
        <w:suppressLineNumbers/>
        <w:jc w:val="both"/>
        <w:rPr>
          <w:rFonts w:ascii="Arial" w:hAnsi="Arial" w:cs="Arial"/>
        </w:rPr>
      </w:pPr>
      <w:r>
        <w:rPr>
          <w:rFonts w:ascii="Arial" w:hAnsi="Arial" w:cs="Arial"/>
        </w:rPr>
        <w:t>A.2</w:t>
      </w:r>
      <w:r>
        <w:rPr>
          <w:rFonts w:ascii="Arial" w:hAnsi="Arial" w:cs="Arial"/>
        </w:rPr>
        <w:tab/>
        <w:t>Členění stavby na objekty a technická a technologická zařízení</w:t>
      </w:r>
    </w:p>
    <w:p w14:paraId="67571E55" w14:textId="77777777" w:rsidR="00CB0234" w:rsidRDefault="00F520A9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A.3</w:t>
      </w:r>
      <w:r>
        <w:rPr>
          <w:rFonts w:ascii="Arial" w:hAnsi="Arial" w:cs="Arial"/>
        </w:rPr>
        <w:tab/>
        <w:t>Seznam vstupních podkladů</w:t>
      </w:r>
    </w:p>
    <w:p w14:paraId="14338D48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18BFBF67" w14:textId="77777777" w:rsidR="00CB0234" w:rsidRDefault="00CB0234">
      <w:pPr>
        <w:pStyle w:val="Normln1"/>
        <w:suppressLineNumbers/>
        <w:jc w:val="both"/>
        <w:rPr>
          <w:rFonts w:ascii="Arial" w:hAnsi="Arial" w:cs="Arial"/>
          <w:b/>
        </w:rPr>
      </w:pPr>
    </w:p>
    <w:p w14:paraId="0F1E8765" w14:textId="77777777" w:rsidR="00CB0234" w:rsidRDefault="00F520A9">
      <w:pPr>
        <w:pStyle w:val="Nadpis2"/>
        <w:jc w:val="left"/>
        <w:rPr>
          <w:sz w:val="20"/>
        </w:rPr>
      </w:pPr>
      <w:proofErr w:type="gramStart"/>
      <w:r>
        <w:rPr>
          <w:rFonts w:ascii="Arial" w:hAnsi="Arial" w:cs="Arial"/>
          <w:color w:val="000000"/>
          <w:sz w:val="28"/>
        </w:rPr>
        <w:t xml:space="preserve">A.1  </w:t>
      </w:r>
      <w:r>
        <w:rPr>
          <w:rFonts w:ascii="Arial" w:hAnsi="Arial" w:cs="Arial"/>
          <w:color w:val="000000"/>
          <w:sz w:val="28"/>
        </w:rPr>
        <w:tab/>
      </w:r>
      <w:proofErr w:type="gramEnd"/>
      <w:r>
        <w:rPr>
          <w:rFonts w:ascii="Arial" w:hAnsi="Arial" w:cs="Arial"/>
          <w:color w:val="000000"/>
          <w:sz w:val="28"/>
        </w:rPr>
        <w:t>Identifikační údaje:</w:t>
      </w:r>
    </w:p>
    <w:p w14:paraId="213CF147" w14:textId="77777777" w:rsidR="00CB0234" w:rsidRDefault="00CB0234"/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718"/>
      </w:tblGrid>
      <w:tr w:rsidR="00CB0234" w14:paraId="15955024" w14:textId="77777777">
        <w:trPr>
          <w:trHeight w:val="666"/>
        </w:trPr>
        <w:tc>
          <w:tcPr>
            <w:tcW w:w="45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1047D" w14:textId="77777777" w:rsidR="00CB0234" w:rsidRDefault="00F520A9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A.1.1a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)  Název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stavby:</w:t>
            </w:r>
          </w:p>
        </w:tc>
        <w:tc>
          <w:tcPr>
            <w:tcW w:w="47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60521" w14:textId="5309D0C3" w:rsidR="00CB0234" w:rsidRDefault="00F520A9">
            <w:pPr>
              <w:pStyle w:val="Textvysvtlivek"/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Rekonstrukce </w:t>
            </w:r>
            <w:r w:rsidR="00EC0A53">
              <w:rPr>
                <w:rFonts w:ascii="Arial" w:hAnsi="Arial" w:cs="Arial"/>
                <w:sz w:val="22"/>
                <w:szCs w:val="22"/>
              </w:rPr>
              <w:t xml:space="preserve">jídelny </w:t>
            </w:r>
            <w:r>
              <w:rPr>
                <w:rFonts w:ascii="Arial" w:hAnsi="Arial" w:cs="Arial"/>
                <w:sz w:val="22"/>
                <w:szCs w:val="22"/>
              </w:rPr>
              <w:t>školní kuchyně</w:t>
            </w:r>
          </w:p>
          <w:p w14:paraId="6BCF9508" w14:textId="77777777" w:rsidR="00CB0234" w:rsidRDefault="00F520A9">
            <w:pPr>
              <w:pStyle w:val="Textvysvtlivek"/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ZŠ Rakovského v Praze 12</w:t>
            </w:r>
          </w:p>
        </w:tc>
      </w:tr>
      <w:tr w:rsidR="00CB0234" w14:paraId="332CE7F7" w14:textId="77777777">
        <w:trPr>
          <w:trHeight w:val="566"/>
        </w:trPr>
        <w:tc>
          <w:tcPr>
            <w:tcW w:w="45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302EDA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A.1.1b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)  Místo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stavby :</w:t>
            </w:r>
          </w:p>
        </w:tc>
        <w:tc>
          <w:tcPr>
            <w:tcW w:w="47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821664" w14:textId="77777777" w:rsidR="00CB0234" w:rsidRDefault="00CB023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CA1F92F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škola</w:t>
            </w:r>
          </w:p>
          <w:p w14:paraId="2CE1477B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Rakovského 3136/1, Praha 12  </w:t>
            </w:r>
          </w:p>
          <w:p w14:paraId="5980177E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pozemek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parc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č. 4400/88, 4400/89</w:t>
            </w:r>
          </w:p>
          <w:p w14:paraId="22122680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katastrální území Modřany</w:t>
            </w:r>
          </w:p>
          <w:p w14:paraId="2D5BBB4B" w14:textId="77777777" w:rsidR="00CB0234" w:rsidRDefault="00CB02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0234" w14:paraId="23E4EC20" w14:textId="77777777">
        <w:trPr>
          <w:trHeight w:val="652"/>
        </w:trPr>
        <w:tc>
          <w:tcPr>
            <w:tcW w:w="453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CBBFA7" w14:textId="77777777" w:rsidR="00CB0234" w:rsidRDefault="00F520A9">
            <w:pPr>
              <w:ind w:left="72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A.1.2  Údaje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o stavebníkovi:</w:t>
            </w:r>
          </w:p>
        </w:tc>
        <w:tc>
          <w:tcPr>
            <w:tcW w:w="471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44A1B" w14:textId="77777777" w:rsidR="00CB0234" w:rsidRDefault="00CB0234">
            <w:pPr>
              <w:pStyle w:val="Nadpis4"/>
              <w:snapToGrid w:val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  <w:p w14:paraId="611B9884" w14:textId="77777777" w:rsidR="00CB0234" w:rsidRDefault="00F520A9">
            <w:pPr>
              <w:pStyle w:val="Nadpis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Městská část Praha 12</w:t>
            </w:r>
          </w:p>
          <w:p w14:paraId="7AB6EE52" w14:textId="77777777" w:rsidR="00CB0234" w:rsidRDefault="00F520A9">
            <w:pPr>
              <w:pStyle w:val="Nadpis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Písková 830/25</w:t>
            </w:r>
          </w:p>
          <w:p w14:paraId="56E1AEFB" w14:textId="77777777" w:rsidR="00CB0234" w:rsidRDefault="00F520A9">
            <w:pPr>
              <w:pStyle w:val="Nadpis4"/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143 00 Praha 4 - Modřany </w:t>
            </w:r>
          </w:p>
          <w:p w14:paraId="2B02C24E" w14:textId="77777777" w:rsidR="00CB0234" w:rsidRDefault="00CB0234"/>
        </w:tc>
      </w:tr>
      <w:tr w:rsidR="00CB0234" w14:paraId="24DB93C8" w14:textId="77777777">
        <w:trPr>
          <w:trHeight w:val="400"/>
        </w:trPr>
        <w:tc>
          <w:tcPr>
            <w:tcW w:w="453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434D89" w14:textId="77777777" w:rsidR="00CB0234" w:rsidRDefault="00F520A9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A.1.3  Projektová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kancelář:</w:t>
            </w:r>
          </w:p>
        </w:tc>
        <w:tc>
          <w:tcPr>
            <w:tcW w:w="471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02464D" w14:textId="77777777" w:rsidR="00CB0234" w:rsidRDefault="00CB0234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F4FE764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MIKRO  PRAHA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spol. s r.o.</w:t>
            </w:r>
          </w:p>
          <w:p w14:paraId="176CC4FE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Milan Kroupa</w:t>
            </w:r>
          </w:p>
          <w:p w14:paraId="42CDF9B3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Březince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1111/4, 150 00 Praha 5</w:t>
            </w:r>
          </w:p>
          <w:p w14:paraId="72F10F0E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seznamu ČKAIT veden pod č. 0200978</w:t>
            </w:r>
          </w:p>
        </w:tc>
      </w:tr>
      <w:tr w:rsidR="00CB0234" w14:paraId="65248736" w14:textId="77777777">
        <w:trPr>
          <w:trHeight w:val="533"/>
        </w:trPr>
        <w:tc>
          <w:tcPr>
            <w:tcW w:w="4537" w:type="dxa"/>
            <w:shd w:val="clear" w:color="auto" w:fill="auto"/>
            <w:vAlign w:val="center"/>
          </w:tcPr>
          <w:p w14:paraId="16C137B3" w14:textId="77777777" w:rsidR="00CB0234" w:rsidRDefault="00F520A9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4718" w:type="dxa"/>
            <w:shd w:val="clear" w:color="auto" w:fill="auto"/>
            <w:vAlign w:val="center"/>
          </w:tcPr>
          <w:p w14:paraId="0D8291EA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27145611</w:t>
            </w:r>
          </w:p>
        </w:tc>
      </w:tr>
      <w:tr w:rsidR="00CB0234" w14:paraId="6C9D0017" w14:textId="77777777">
        <w:trPr>
          <w:trHeight w:val="400"/>
        </w:trPr>
        <w:tc>
          <w:tcPr>
            <w:tcW w:w="453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640E37" w14:textId="77777777" w:rsidR="00CB0234" w:rsidRDefault="00CB023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A822787" w14:textId="77777777" w:rsidR="00CB0234" w:rsidRDefault="00CB0234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14:paraId="5E332DD3" w14:textId="77777777" w:rsidR="00CB0234" w:rsidRDefault="00F520A9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Zodpovědný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projektant :</w:t>
            </w:r>
            <w:proofErr w:type="gramEnd"/>
          </w:p>
        </w:tc>
        <w:tc>
          <w:tcPr>
            <w:tcW w:w="471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1D1F0" w14:textId="77777777" w:rsidR="00CB0234" w:rsidRDefault="00CB0234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58FDFAB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MIKRO  PRAHA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spol. s r.o.</w:t>
            </w:r>
          </w:p>
          <w:p w14:paraId="5B848A25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Milan Kroupa</w:t>
            </w:r>
          </w:p>
          <w:p w14:paraId="06B4A448" w14:textId="77777777" w:rsidR="00CB0234" w:rsidRDefault="00F520A9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Březince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1111/4, 150 00 Praha 5</w:t>
            </w:r>
          </w:p>
          <w:p w14:paraId="5B0F14C7" w14:textId="77777777" w:rsidR="00CB0234" w:rsidRDefault="00CB0234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0234" w14:paraId="53601753" w14:textId="77777777">
        <w:trPr>
          <w:trHeight w:val="278"/>
        </w:trPr>
        <w:tc>
          <w:tcPr>
            <w:tcW w:w="45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E195E7A" w14:textId="77777777" w:rsidR="00CB0234" w:rsidRDefault="00CB023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A4C5C" w14:textId="77777777" w:rsidR="00CB0234" w:rsidRDefault="00CB0234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0234" w14:paraId="793AE2C2" w14:textId="77777777">
        <w:trPr>
          <w:trHeight w:val="278"/>
        </w:trPr>
        <w:tc>
          <w:tcPr>
            <w:tcW w:w="45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BA3F2" w14:textId="77777777" w:rsidR="00CB0234" w:rsidRDefault="00F520A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D37C2" w14:textId="77777777" w:rsidR="00CB0234" w:rsidRDefault="00F520A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Typ projektové dokumentace</w:t>
            </w:r>
          </w:p>
        </w:tc>
        <w:tc>
          <w:tcPr>
            <w:tcW w:w="47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D0D3D6" w14:textId="77777777" w:rsidR="00CB0234" w:rsidRDefault="00CB0234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705B81B8" w14:textId="7A4DFA34" w:rsidR="00CB0234" w:rsidRDefault="00F520A9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Projektová dokumentace  </w:t>
            </w:r>
          </w:p>
          <w:p w14:paraId="018C6CE7" w14:textId="77777777" w:rsidR="00CB0234" w:rsidRDefault="00F520A9">
            <w:pPr>
              <w:tabs>
                <w:tab w:val="left" w:pos="4607"/>
              </w:tabs>
              <w:snapToGrid w:val="0"/>
            </w:pPr>
            <w:r>
              <w:rPr>
                <w:rFonts w:ascii="Arial" w:hAnsi="Arial" w:cs="Arial"/>
                <w:sz w:val="22"/>
                <w:szCs w:val="22"/>
              </w:rPr>
              <w:t xml:space="preserve">Zpracováno podle </w:t>
            </w:r>
            <w:r>
              <w:rPr>
                <w:rFonts w:ascii="Arial" w:eastAsia="Courier New" w:hAnsi="Arial" w:cs="Arial"/>
                <w:color w:val="000000"/>
                <w:sz w:val="22"/>
                <w:szCs w:val="22"/>
              </w:rPr>
              <w:t xml:space="preserve">Vyhlášky č. 499/2006 </w:t>
            </w:r>
            <w:proofErr w:type="spellStart"/>
            <w:r>
              <w:rPr>
                <w:rFonts w:ascii="Arial" w:eastAsia="Courier New" w:hAnsi="Arial" w:cs="Arial"/>
                <w:color w:val="000000"/>
                <w:sz w:val="22"/>
                <w:szCs w:val="22"/>
              </w:rPr>
              <w:t>Sb</w:t>
            </w:r>
            <w:proofErr w:type="spellEnd"/>
            <w:r>
              <w:rPr>
                <w:rFonts w:ascii="Arial" w:eastAsia="Courier New" w:hAnsi="Arial" w:cs="Arial"/>
                <w:color w:val="000000"/>
                <w:sz w:val="22"/>
                <w:szCs w:val="22"/>
              </w:rPr>
              <w:t xml:space="preserve"> o dokumentaci staveb</w:t>
            </w:r>
          </w:p>
          <w:p w14:paraId="033A938B" w14:textId="77777777" w:rsidR="00CB0234" w:rsidRDefault="00CB0234">
            <w:pPr>
              <w:tabs>
                <w:tab w:val="left" w:pos="4607"/>
              </w:tabs>
              <w:snapToGrid w:val="0"/>
            </w:pPr>
          </w:p>
        </w:tc>
      </w:tr>
    </w:tbl>
    <w:p w14:paraId="631A18B5" w14:textId="77777777" w:rsidR="00CB0234" w:rsidRDefault="00CB0234">
      <w:pPr>
        <w:jc w:val="center"/>
      </w:pPr>
    </w:p>
    <w:p w14:paraId="7B32BC61" w14:textId="77777777" w:rsidR="00CB0234" w:rsidRDefault="00CB0234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6471D344" w14:textId="77777777" w:rsidR="00CB0234" w:rsidRDefault="00CB0234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7DC2C59F" w14:textId="77777777" w:rsidR="00CB0234" w:rsidRDefault="00CB0234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34245082" w14:textId="77777777" w:rsidR="00CB0234" w:rsidRDefault="00CB0234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70316CDB" w14:textId="56DC9E3E" w:rsidR="00CB0234" w:rsidRDefault="00CB0234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68AF89B0" w14:textId="77777777" w:rsidR="00734C20" w:rsidRDefault="00734C20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332A0166" w14:textId="77777777" w:rsidR="00CB0234" w:rsidRDefault="00CB0234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6D8478FF" w14:textId="77777777" w:rsidR="00CB0234" w:rsidRDefault="00CB0234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</w:p>
    <w:p w14:paraId="0E22D1C4" w14:textId="77777777" w:rsidR="00CB0234" w:rsidRDefault="00F520A9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Specialisté :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14:paraId="68D5FAE2" w14:textId="77777777" w:rsidR="00CB0234" w:rsidRDefault="00F520A9">
      <w:pPr>
        <w:pStyle w:val="Normln1"/>
        <w:suppressLineNumbers/>
        <w:tabs>
          <w:tab w:val="left" w:pos="1134"/>
          <w:tab w:val="left" w:pos="351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4091"/>
      </w:tblGrid>
      <w:tr w:rsidR="00CB0234" w14:paraId="23711D19" w14:textId="77777777">
        <w:trPr>
          <w:trHeight w:val="558"/>
        </w:trPr>
        <w:tc>
          <w:tcPr>
            <w:tcW w:w="51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69028" w14:textId="77777777" w:rsidR="00CB0234" w:rsidRDefault="00F520A9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a technické řešení:</w:t>
            </w:r>
          </w:p>
        </w:tc>
        <w:tc>
          <w:tcPr>
            <w:tcW w:w="40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5497D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Milan Kroupa</w:t>
            </w:r>
          </w:p>
        </w:tc>
      </w:tr>
      <w:tr w:rsidR="00CB0234" w14:paraId="03F8A68F" w14:textId="77777777">
        <w:trPr>
          <w:trHeight w:val="558"/>
        </w:trPr>
        <w:tc>
          <w:tcPr>
            <w:tcW w:w="51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61602" w14:textId="77777777" w:rsidR="00CB0234" w:rsidRDefault="00F520A9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Statika:</w:t>
            </w:r>
          </w:p>
        </w:tc>
        <w:tc>
          <w:tcPr>
            <w:tcW w:w="40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720F8" w14:textId="3F70F628" w:rsidR="00CB0234" w:rsidRDefault="005E1EF0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Není řešeno</w:t>
            </w:r>
            <w:r w:rsidR="00F520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B0234" w14:paraId="245C6325" w14:textId="77777777">
        <w:trPr>
          <w:trHeight w:val="558"/>
        </w:trPr>
        <w:tc>
          <w:tcPr>
            <w:tcW w:w="51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A74F7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Vodovod, kanalizace, plyn:</w:t>
            </w:r>
          </w:p>
        </w:tc>
        <w:tc>
          <w:tcPr>
            <w:tcW w:w="40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630B4" w14:textId="77777777" w:rsidR="00CB0234" w:rsidRDefault="00CB0234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F871E5D" w14:textId="3E169918" w:rsidR="00CB0234" w:rsidRDefault="00FF3D46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Milan Kroupa, </w:t>
            </w:r>
            <w:proofErr w:type="spellStart"/>
            <w:r w:rsidR="00F520A9">
              <w:rPr>
                <w:rFonts w:ascii="Arial" w:hAnsi="Arial" w:cs="Arial"/>
                <w:sz w:val="22"/>
                <w:szCs w:val="22"/>
              </w:rPr>
              <w:t>Gaňo</w:t>
            </w:r>
            <w:proofErr w:type="spellEnd"/>
            <w:r w:rsidR="00F520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520A9">
              <w:rPr>
                <w:rFonts w:ascii="Arial" w:hAnsi="Arial" w:cs="Arial"/>
                <w:sz w:val="22"/>
                <w:szCs w:val="22"/>
              </w:rPr>
              <w:t>Stojanov</w:t>
            </w:r>
            <w:proofErr w:type="spellEnd"/>
          </w:p>
          <w:p w14:paraId="2DA4BFBC" w14:textId="77777777" w:rsidR="00CB0234" w:rsidRDefault="00CB0234">
            <w:pPr>
              <w:pStyle w:val="Normln1"/>
              <w:suppressLineNumbers/>
              <w:tabs>
                <w:tab w:val="left" w:pos="1276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0234" w14:paraId="021E9111" w14:textId="77777777">
        <w:trPr>
          <w:trHeight w:val="558"/>
        </w:trPr>
        <w:tc>
          <w:tcPr>
            <w:tcW w:w="5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543FBD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Vzduchotechnika:</w:t>
            </w:r>
          </w:p>
        </w:tc>
        <w:tc>
          <w:tcPr>
            <w:tcW w:w="40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1DD91A" w14:textId="5F3A1A0F" w:rsidR="00CB0234" w:rsidRDefault="00FF3D46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5E1EF0">
              <w:rPr>
                <w:rFonts w:ascii="Arial" w:hAnsi="Arial" w:cs="Arial"/>
                <w:sz w:val="22"/>
                <w:szCs w:val="22"/>
              </w:rPr>
              <w:t>ení řešeno</w:t>
            </w:r>
            <w:r w:rsidR="00F520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B0234" w14:paraId="3072980B" w14:textId="77777777">
        <w:trPr>
          <w:trHeight w:val="558"/>
        </w:trPr>
        <w:tc>
          <w:tcPr>
            <w:tcW w:w="51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FEBC0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Elektroinstalace:</w:t>
            </w:r>
          </w:p>
        </w:tc>
        <w:tc>
          <w:tcPr>
            <w:tcW w:w="40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415E6" w14:textId="77777777" w:rsidR="00CB0234" w:rsidRDefault="00CB0234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AF8C74F" w14:textId="77777777" w:rsidR="00CB0234" w:rsidRDefault="00F520A9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Alexander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Isajev</w:t>
            </w:r>
            <w:proofErr w:type="spellEnd"/>
          </w:p>
          <w:p w14:paraId="150308BB" w14:textId="77777777" w:rsidR="00CB0234" w:rsidRDefault="00CB0234">
            <w:pPr>
              <w:tabs>
                <w:tab w:val="left" w:pos="4607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0234" w14:paraId="2FCC414E" w14:textId="77777777">
        <w:trPr>
          <w:trHeight w:val="558"/>
        </w:trPr>
        <w:tc>
          <w:tcPr>
            <w:tcW w:w="5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3FBAFC" w14:textId="77777777" w:rsidR="00CB0234" w:rsidRDefault="00F520A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Gastroprovoz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F518FC" w14:textId="05FF2BA8" w:rsidR="00CB0234" w:rsidRDefault="005E1EF0">
            <w:pPr>
              <w:tabs>
                <w:tab w:val="left" w:pos="4607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Není řešeno</w:t>
            </w:r>
          </w:p>
        </w:tc>
      </w:tr>
      <w:tr w:rsidR="00CB0234" w14:paraId="78954830" w14:textId="77777777">
        <w:trPr>
          <w:trHeight w:val="558"/>
        </w:trPr>
        <w:tc>
          <w:tcPr>
            <w:tcW w:w="51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22B4C" w14:textId="77777777" w:rsidR="00CB0234" w:rsidRDefault="00F520A9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Požární bezpečnost:</w:t>
            </w:r>
          </w:p>
        </w:tc>
        <w:tc>
          <w:tcPr>
            <w:tcW w:w="40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3D3E8" w14:textId="5EA17387" w:rsidR="00CB0234" w:rsidRDefault="005E1EF0">
            <w:pPr>
              <w:tabs>
                <w:tab w:val="left" w:pos="4607"/>
              </w:tabs>
              <w:snapToGrid w:val="0"/>
            </w:pPr>
            <w:r>
              <w:rPr>
                <w:rFonts w:ascii="Arial" w:hAnsi="Arial" w:cs="Arial"/>
                <w:sz w:val="22"/>
                <w:szCs w:val="22"/>
              </w:rPr>
              <w:t>Není řešeno</w:t>
            </w:r>
          </w:p>
        </w:tc>
      </w:tr>
    </w:tbl>
    <w:p w14:paraId="11FF62A2" w14:textId="77777777" w:rsidR="00CB0234" w:rsidRDefault="00CB0234"/>
    <w:p w14:paraId="0D77AACF" w14:textId="77777777" w:rsidR="00CB0234" w:rsidRDefault="00CB0234"/>
    <w:p w14:paraId="42E08564" w14:textId="77777777" w:rsidR="00CB0234" w:rsidRDefault="00CB0234"/>
    <w:p w14:paraId="3A6A1E07" w14:textId="77777777" w:rsidR="00CB0234" w:rsidRDefault="00CB0234"/>
    <w:p w14:paraId="140EBE13" w14:textId="77777777" w:rsidR="00CB0234" w:rsidRDefault="00F520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A.2 Členění stavby na objekty a technická a technologická zařízení</w:t>
      </w:r>
    </w:p>
    <w:p w14:paraId="149E95FA" w14:textId="77777777" w:rsidR="00CB0234" w:rsidRDefault="00CB0234">
      <w:pPr>
        <w:rPr>
          <w:rFonts w:ascii="Arial" w:hAnsi="Arial" w:cs="Arial"/>
          <w:sz w:val="22"/>
          <w:szCs w:val="22"/>
        </w:rPr>
      </w:pPr>
    </w:p>
    <w:p w14:paraId="22EC5EB4" w14:textId="30D231B6" w:rsidR="00CB0234" w:rsidRDefault="00F520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</w:t>
      </w:r>
      <w:r w:rsidR="005E1EF0">
        <w:rPr>
          <w:rFonts w:ascii="Arial" w:hAnsi="Arial" w:cs="Arial"/>
        </w:rPr>
        <w:t>není rozdělena na samostatné objekty, navržená rekonstrukce jídelny se bude realizovat v jedné etapě.</w:t>
      </w:r>
    </w:p>
    <w:p w14:paraId="34D4F490" w14:textId="77777777" w:rsidR="00CB0234" w:rsidRDefault="00CB0234">
      <w:pPr>
        <w:rPr>
          <w:rFonts w:ascii="Arial" w:hAnsi="Arial" w:cs="Arial"/>
        </w:rPr>
      </w:pPr>
    </w:p>
    <w:p w14:paraId="523A7419" w14:textId="77777777" w:rsidR="00CB0234" w:rsidRDefault="00CB0234">
      <w:pPr>
        <w:rPr>
          <w:rFonts w:ascii="Arial" w:hAnsi="Arial" w:cs="Arial"/>
        </w:rPr>
      </w:pPr>
    </w:p>
    <w:p w14:paraId="2784C4B7" w14:textId="77777777" w:rsidR="00CB0234" w:rsidRDefault="00CB0234"/>
    <w:p w14:paraId="2B7B6DF5" w14:textId="77777777" w:rsidR="00CB0234" w:rsidRDefault="00F520A9">
      <w:r>
        <w:rPr>
          <w:rFonts w:ascii="Arial" w:hAnsi="Arial" w:cs="Arial"/>
          <w:b/>
          <w:sz w:val="28"/>
          <w:szCs w:val="28"/>
        </w:rPr>
        <w:t xml:space="preserve"> A.3 Seznam vstupních podkladů</w:t>
      </w:r>
    </w:p>
    <w:p w14:paraId="393622CD" w14:textId="77777777" w:rsidR="00CB0234" w:rsidRDefault="00CB0234"/>
    <w:p w14:paraId="6CE1E14B" w14:textId="65311A78" w:rsidR="00CB0234" w:rsidRDefault="00F520A9">
      <w:pPr>
        <w:pStyle w:val="Textvysvtlivek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- dostupná projektová dokumentace z Archivu Stavebního úřadu Prahy 12 </w:t>
      </w:r>
    </w:p>
    <w:p w14:paraId="27D1476F" w14:textId="4024D14B" w:rsidR="005E1EF0" w:rsidRDefault="005E1EF0">
      <w:pPr>
        <w:pStyle w:val="Textvysvtlivek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- Projektová dokumentace Rekonstrukce kuchyně z roku 2019 </w:t>
      </w:r>
    </w:p>
    <w:p w14:paraId="308CFDBF" w14:textId="77777777" w:rsidR="00CB0234" w:rsidRDefault="00F520A9">
      <w:pPr>
        <w:pStyle w:val="Textvysvtlivek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- zadávací podmínky investora</w:t>
      </w:r>
    </w:p>
    <w:p w14:paraId="2BEF59D6" w14:textId="77777777" w:rsidR="00CB0234" w:rsidRDefault="00F520A9">
      <w:pPr>
        <w:pStyle w:val="Textvysvtlivek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- konzultace s technickým zástupcem investora</w:t>
      </w:r>
    </w:p>
    <w:p w14:paraId="18562B3B" w14:textId="77777777" w:rsidR="00CB0234" w:rsidRDefault="00F520A9">
      <w:pPr>
        <w:pStyle w:val="Textvysvtlivek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- konzultace s vedením Základní školy Rakovského</w:t>
      </w:r>
    </w:p>
    <w:p w14:paraId="3CC52AA9" w14:textId="77777777" w:rsidR="00CB0234" w:rsidRDefault="00F520A9">
      <w:pPr>
        <w:pStyle w:val="Textvysvtlivek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- průzkum místa stavby</w:t>
      </w:r>
    </w:p>
    <w:p w14:paraId="73026005" w14:textId="77777777" w:rsidR="00CB0234" w:rsidRDefault="00F520A9">
      <w:pPr>
        <w:rPr>
          <w:bCs/>
        </w:rPr>
      </w:pPr>
      <w:r>
        <w:rPr>
          <w:rFonts w:ascii="Arial" w:hAnsi="Arial" w:cs="Arial"/>
          <w:bCs/>
        </w:rPr>
        <w:t xml:space="preserve">  - Fotodokumentace </w:t>
      </w:r>
    </w:p>
    <w:p w14:paraId="3D2A9CB9" w14:textId="77777777" w:rsidR="00CB0234" w:rsidRDefault="00CB0234">
      <w:pPr>
        <w:rPr>
          <w:bCs/>
        </w:rPr>
      </w:pPr>
    </w:p>
    <w:p w14:paraId="26CB3741" w14:textId="77777777" w:rsidR="00F520A9" w:rsidRDefault="00F520A9">
      <w:r>
        <w:rPr>
          <w:b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sectPr w:rsidR="00F520A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53" w:right="1417" w:bottom="1653" w:left="1417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650BA" w14:textId="77777777" w:rsidR="00AE1AB1" w:rsidRDefault="00AE1AB1">
      <w:r>
        <w:separator/>
      </w:r>
    </w:p>
  </w:endnote>
  <w:endnote w:type="continuationSeparator" w:id="0">
    <w:p w14:paraId="72556454" w14:textId="77777777" w:rsidR="00AE1AB1" w:rsidRDefault="00AE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7330" w14:textId="77777777" w:rsidR="00CB0234" w:rsidRDefault="00CB02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A6C1" w14:textId="77777777" w:rsidR="00CB0234" w:rsidRDefault="00F520A9">
    <w:pPr>
      <w:pStyle w:val="Zpat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ED63" w14:textId="77777777" w:rsidR="00CB0234" w:rsidRDefault="00CB02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792B" w14:textId="77777777" w:rsidR="00AE1AB1" w:rsidRDefault="00AE1AB1">
      <w:r>
        <w:separator/>
      </w:r>
    </w:p>
  </w:footnote>
  <w:footnote w:type="continuationSeparator" w:id="0">
    <w:p w14:paraId="2704E8F2" w14:textId="77777777" w:rsidR="00AE1AB1" w:rsidRDefault="00AE1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444E" w14:textId="77777777" w:rsidR="00CB0234" w:rsidRDefault="00CB0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1DEF" w14:textId="77777777" w:rsidR="00CB0234" w:rsidRDefault="00CB02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num w:numId="1" w16cid:durableId="47849414">
    <w:abstractNumId w:val="0"/>
  </w:num>
  <w:num w:numId="2" w16cid:durableId="398215209">
    <w:abstractNumId w:val="1"/>
  </w:num>
  <w:num w:numId="3" w16cid:durableId="173688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BE"/>
    <w:rsid w:val="00377BBE"/>
    <w:rsid w:val="00581FE1"/>
    <w:rsid w:val="005E1EF0"/>
    <w:rsid w:val="00734C20"/>
    <w:rsid w:val="00873913"/>
    <w:rsid w:val="00AE1AB1"/>
    <w:rsid w:val="00CB0234"/>
    <w:rsid w:val="00E5223D"/>
    <w:rsid w:val="00EC0A53"/>
    <w:rsid w:val="00F520A9"/>
    <w:rsid w:val="00FF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B0E9BE"/>
  <w15:chartTrackingRefBased/>
  <w15:docId w15:val="{5BA88AC7-BAF7-422B-8CD6-86042FDB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color w:val="0000FF"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1"/>
      </w:numPr>
      <w:jc w:val="both"/>
      <w:outlineLvl w:val="2"/>
    </w:pPr>
    <w:rPr>
      <w:rFonts w:ascii="Arial" w:hAnsi="Arial" w:cs="Arial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left" w:pos="4749"/>
      </w:tabs>
      <w:outlineLvl w:val="3"/>
    </w:pPr>
    <w:rPr>
      <w:b/>
      <w:color w:val="000080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1"/>
      </w:numPr>
      <w:jc w:val="both"/>
      <w:outlineLvl w:val="4"/>
    </w:pPr>
    <w:rPr>
      <w:rFonts w:ascii="Arial" w:hAnsi="Arial" w:cs="Arial"/>
      <w:b/>
      <w:sz w:val="32"/>
    </w:rPr>
  </w:style>
  <w:style w:type="paragraph" w:styleId="Nadpis6">
    <w:name w:val="heading 6"/>
    <w:basedOn w:val="Normln"/>
    <w:next w:val="Normln"/>
    <w:qFormat/>
    <w:pPr>
      <w:keepNext/>
      <w:widowControl w:val="0"/>
      <w:numPr>
        <w:ilvl w:val="5"/>
        <w:numId w:val="1"/>
      </w:numPr>
      <w:jc w:val="both"/>
      <w:outlineLvl w:val="5"/>
    </w:pPr>
    <w:rPr>
      <w:rFonts w:ascii="Arial" w:hAnsi="Arial" w:cs="Arial"/>
      <w:b/>
      <w:sz w:val="4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sz w:val="44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7z0">
    <w:name w:val="WW8Num7z0"/>
    <w:rPr>
      <w:rFonts w:ascii="Arial" w:hAnsi="Arial" w:cs="Arial"/>
      <w:b w:val="0"/>
      <w:i w:val="0"/>
      <w:sz w:val="24"/>
      <w:u w:val="none"/>
    </w:rPr>
  </w:style>
  <w:style w:type="character" w:customStyle="1" w:styleId="WW8Num8z0">
    <w:name w:val="WW8Num8z0"/>
    <w:rPr>
      <w:rFonts w:ascii="Arial" w:hAnsi="Arial" w:cs="Arial"/>
      <w:b w:val="0"/>
      <w:i w:val="0"/>
      <w:sz w:val="24"/>
      <w:u w:val="none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9z0">
    <w:name w:val="WW8Num19z0"/>
    <w:rPr>
      <w:rFonts w:ascii="Arial" w:hAnsi="Arial" w:cs="Arial"/>
      <w:b w:val="0"/>
      <w:i w:val="0"/>
      <w:sz w:val="24"/>
      <w:u w:val="none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rFonts w:ascii="Arial" w:hAnsi="Arial" w:cs="Arial"/>
      <w:sz w:val="24"/>
    </w:rPr>
  </w:style>
  <w:style w:type="character" w:customStyle="1" w:styleId="WW8NumSt1z0">
    <w:name w:val="WW8NumSt1z0"/>
    <w:rPr>
      <w:rFonts w:ascii="Wingdings" w:hAnsi="Wingdings" w:cs="Wingdings"/>
      <w:b w:val="0"/>
      <w:i w:val="0"/>
      <w:sz w:val="22"/>
      <w:u w:val="none"/>
    </w:rPr>
  </w:style>
  <w:style w:type="character" w:customStyle="1" w:styleId="WW8NumSt14z0">
    <w:name w:val="WW8NumSt14z0"/>
    <w:rPr>
      <w:rFonts w:ascii="Arial" w:hAnsi="Arial" w:cs="Arial"/>
      <w:b w:val="0"/>
      <w:i w:val="0"/>
      <w:sz w:val="24"/>
      <w:u w:val="none"/>
    </w:rPr>
  </w:style>
  <w:style w:type="character" w:customStyle="1" w:styleId="WW8NumSt21z0">
    <w:name w:val="WW8NumSt21z0"/>
    <w:rPr>
      <w:rFonts w:ascii="Wingdings" w:hAnsi="Wingdings" w:cs="Wingdings"/>
      <w:b w:val="0"/>
      <w:i w:val="0"/>
      <w:sz w:val="24"/>
      <w:u w:val="none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widowControl w:val="0"/>
    </w:pPr>
    <w:rPr>
      <w:rFonts w:ascii="Arial" w:hAnsi="Arial" w:cs="Arial"/>
      <w:b/>
      <w:sz w:val="44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customStyle="1" w:styleId="Normln1">
    <w:name w:val="Normální1"/>
    <w:pPr>
      <w:suppressAutoHyphens/>
    </w:pPr>
    <w:rPr>
      <w:sz w:val="24"/>
      <w:lang w:eastAsia="ar-SA"/>
    </w:rPr>
  </w:style>
  <w:style w:type="paragraph" w:customStyle="1" w:styleId="Zkladntext31">
    <w:name w:val="Základní text 31"/>
    <w:basedOn w:val="Normln"/>
    <w:rPr>
      <w:rFonts w:ascii="Arial" w:hAnsi="Arial" w:cs="Arial"/>
      <w:b/>
      <w:sz w:val="24"/>
    </w:rPr>
  </w:style>
  <w:style w:type="paragraph" w:styleId="Textvysvtlivek">
    <w:name w:val="endnote text"/>
    <w:basedOn w:val="Normln"/>
  </w:style>
  <w:style w:type="paragraph" w:styleId="Obsah1">
    <w:name w:val="toc 1"/>
    <w:basedOn w:val="Normln"/>
    <w:next w:val="Normln1"/>
    <w:pPr>
      <w:jc w:val="both"/>
    </w:pPr>
    <w:rPr>
      <w:rFonts w:cs="Arial"/>
    </w:rPr>
  </w:style>
  <w:style w:type="paragraph" w:customStyle="1" w:styleId="Zkladntext21">
    <w:name w:val="Základní text 21"/>
    <w:basedOn w:val="Normln"/>
    <w:rPr>
      <w:rFonts w:cs="Arial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 N G</vt:lpstr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G</dc:title>
  <dc:subject/>
  <dc:creator>Ing. Milan Kroupa</dc:creator>
  <cp:keywords/>
  <cp:lastModifiedBy>MILAN KROUPA</cp:lastModifiedBy>
  <cp:revision>7</cp:revision>
  <cp:lastPrinted>2019-12-19T07:50:00Z</cp:lastPrinted>
  <dcterms:created xsi:type="dcterms:W3CDTF">2022-06-22T18:18:00Z</dcterms:created>
  <dcterms:modified xsi:type="dcterms:W3CDTF">2022-07-09T08:28:00Z</dcterms:modified>
</cp:coreProperties>
</file>